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สภ.ยางชุมน้อย</w:t>
      </w:r>
      <w:r>
        <w:rPr>
          <w:spacing w:val="-10"/>
        </w:rPr>
        <w:t> </w:t>
      </w:r>
      <w:r>
        <w:rPr>
          <w:w w:val="60"/>
        </w:rPr>
        <w:t>ภ.จว.ศรีสะเกษ</w:t>
      </w:r>
      <w:r>
        <w:rPr>
          <w:spacing w:val="-10"/>
        </w:rPr>
        <w:t> </w:t>
      </w:r>
      <w:r>
        <w:rPr>
          <w:spacing w:val="-5"/>
          <w:w w:val="60"/>
        </w:rPr>
        <w:t>ภ.3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238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ภาสพงศ์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ศรีเมือง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01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09:59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7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2024-04-17T09:08:13Z</dcterms:created>
  <dcterms:modified xsi:type="dcterms:W3CDTF">2024-04-17T09:08:13Z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2024-04-01T00:00:00Z</vt:filetime>
  </property>
</Properties>
</file>